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2C" w:rsidRPr="0047752C" w:rsidRDefault="0047752C" w:rsidP="0047752C">
      <w:pPr>
        <w:jc w:val="both"/>
        <w:rPr>
          <w:rFonts w:ascii="Arial" w:hAnsi="Arial" w:cs="Arial"/>
          <w:color w:val="333333"/>
          <w:sz w:val="36"/>
          <w:szCs w:val="18"/>
          <w:shd w:val="clear" w:color="auto" w:fill="FFFFFF"/>
        </w:rPr>
      </w:pPr>
      <w:r w:rsidRPr="0047752C">
        <w:rPr>
          <w:rFonts w:ascii="Arial" w:hAnsi="Arial" w:cs="Arial"/>
          <w:color w:val="333333"/>
          <w:sz w:val="36"/>
          <w:szCs w:val="18"/>
          <w:shd w:val="clear" w:color="auto" w:fill="FFFFFF"/>
        </w:rPr>
        <w:t>ATIVIDADES RECREATIVAS PARA EDUCAÇÃO INFANTIL</w:t>
      </w:r>
      <w:proofErr w:type="gramStart"/>
      <w:r w:rsidRPr="0047752C">
        <w:rPr>
          <w:rFonts w:ascii="Arial" w:hAnsi="Arial" w:cs="Arial"/>
          <w:color w:val="333333"/>
          <w:sz w:val="36"/>
          <w:szCs w:val="18"/>
          <w:shd w:val="clear" w:color="auto" w:fill="FFFFFF"/>
        </w:rPr>
        <w:t xml:space="preserve"> </w:t>
      </w:r>
      <w:r>
        <w:rPr>
          <w:rFonts w:ascii="Arial" w:hAnsi="Arial" w:cs="Arial"/>
          <w:color w:val="333333"/>
          <w:sz w:val="36"/>
          <w:szCs w:val="18"/>
          <w:shd w:val="clear" w:color="auto" w:fill="FFFFFF"/>
        </w:rPr>
        <w:t xml:space="preserve"> </w:t>
      </w:r>
      <w:proofErr w:type="gramEnd"/>
      <w:r>
        <w:rPr>
          <w:rFonts w:ascii="Arial" w:hAnsi="Arial" w:cs="Arial"/>
          <w:color w:val="333333"/>
          <w:sz w:val="36"/>
          <w:szCs w:val="18"/>
          <w:shd w:val="clear" w:color="auto" w:fill="FFFFFF"/>
        </w:rPr>
        <w:t>10.1</w:t>
      </w:r>
    </w:p>
    <w:p w:rsidR="0047752C" w:rsidRPr="0047752C" w:rsidRDefault="0047752C" w:rsidP="0047752C">
      <w:pPr>
        <w:jc w:val="both"/>
        <w:rPr>
          <w:rFonts w:ascii="Arial" w:hAnsi="Arial" w:cs="Arial"/>
          <w:color w:val="333333"/>
          <w:sz w:val="36"/>
          <w:szCs w:val="18"/>
          <w:shd w:val="clear" w:color="auto" w:fill="FFFFFF"/>
        </w:rPr>
      </w:pPr>
    </w:p>
    <w:p w:rsidR="0047752C" w:rsidRPr="0047752C" w:rsidRDefault="0047752C" w:rsidP="0047752C">
      <w:pPr>
        <w:jc w:val="both"/>
        <w:rPr>
          <w:rFonts w:ascii="Arial" w:hAnsi="Arial" w:cs="Arial"/>
          <w:color w:val="333333"/>
          <w:sz w:val="28"/>
          <w:szCs w:val="18"/>
          <w:shd w:val="clear" w:color="auto" w:fill="FFFFFF"/>
        </w:rPr>
      </w:pPr>
      <w:r w:rsidRPr="0047752C">
        <w:rPr>
          <w:rFonts w:ascii="Arial" w:hAnsi="Arial" w:cs="Arial"/>
          <w:color w:val="333333"/>
          <w:sz w:val="28"/>
          <w:szCs w:val="18"/>
          <w:shd w:val="clear" w:color="auto" w:fill="FFFFFF"/>
        </w:rPr>
        <w:t>As atividades recreativas para educação infantil</w:t>
      </w:r>
      <w:proofErr w:type="gramStart"/>
      <w:r w:rsidRPr="0047752C">
        <w:rPr>
          <w:rFonts w:ascii="Arial" w:hAnsi="Arial" w:cs="Arial"/>
          <w:color w:val="333333"/>
          <w:sz w:val="28"/>
          <w:szCs w:val="18"/>
          <w:shd w:val="clear" w:color="auto" w:fill="FFFFFF"/>
        </w:rPr>
        <w:t>, distinguem-se</w:t>
      </w:r>
      <w:proofErr w:type="gramEnd"/>
      <w:r w:rsidRPr="0047752C">
        <w:rPr>
          <w:rFonts w:ascii="Arial" w:hAnsi="Arial" w:cs="Arial"/>
          <w:color w:val="333333"/>
          <w:sz w:val="28"/>
          <w:szCs w:val="18"/>
          <w:shd w:val="clear" w:color="auto" w:fill="FFFFFF"/>
        </w:rPr>
        <w:t xml:space="preserve"> dos jogos por terem regras simples e flexíveis, não se necessitando de quadras, tabuleiros, instruções, treinamento, peças ou dispositivos especiais para delas se participar. No mais das vezes, devido à sua simplicidade, brincadeiras são feitas por crianças. Somente umas poucas, como a mímica, são, ocasionalmente, feitas, também, por adolescentes ou adultos. A brincadeira de criança (de crianças, em Portugal), por ser livre de regras e objetivos pré-estabelecidos, é solta e despreocupada, o que proporciona </w:t>
      </w:r>
      <w:proofErr w:type="gramStart"/>
      <w:r w:rsidRPr="0047752C">
        <w:rPr>
          <w:rFonts w:ascii="Arial" w:hAnsi="Arial" w:cs="Arial"/>
          <w:color w:val="333333"/>
          <w:sz w:val="28"/>
          <w:szCs w:val="18"/>
          <w:shd w:val="clear" w:color="auto" w:fill="FFFFFF"/>
        </w:rPr>
        <w:t>uma certa</w:t>
      </w:r>
      <w:proofErr w:type="gramEnd"/>
      <w:r w:rsidRPr="0047752C">
        <w:rPr>
          <w:rFonts w:ascii="Arial" w:hAnsi="Arial" w:cs="Arial"/>
          <w:color w:val="333333"/>
          <w:sz w:val="28"/>
          <w:szCs w:val="18"/>
          <w:shd w:val="clear" w:color="auto" w:fill="FFFFFF"/>
        </w:rPr>
        <w:t xml:space="preserve"> liberdade. As crianças brincam para gastar energia e se divertirem. Na maioria das vezes, utilizam um brinquedo em seus jogos. Este brinquedo é visto pelos adultos como um objeto auxiliar da brincadeira, mas para </w:t>
      </w:r>
      <w:proofErr w:type="gramStart"/>
      <w:r w:rsidRPr="0047752C">
        <w:rPr>
          <w:rFonts w:ascii="Arial" w:hAnsi="Arial" w:cs="Arial"/>
          <w:color w:val="333333"/>
          <w:sz w:val="28"/>
          <w:szCs w:val="18"/>
          <w:shd w:val="clear" w:color="auto" w:fill="FFFFFF"/>
        </w:rPr>
        <w:t>a crianças</w:t>
      </w:r>
      <w:proofErr w:type="gramEnd"/>
      <w:r w:rsidRPr="0047752C">
        <w:rPr>
          <w:rFonts w:ascii="Arial" w:hAnsi="Arial" w:cs="Arial"/>
          <w:color w:val="333333"/>
          <w:sz w:val="28"/>
          <w:szCs w:val="18"/>
          <w:shd w:val="clear" w:color="auto" w:fill="FFFFFF"/>
        </w:rPr>
        <w:t xml:space="preserve"> isso vai além. Ela o vê como uma fonte de conhecimentos e um “simulador da realidade”. Como exemplo, podemos citar a menina que brinca que a boneca é a sua filha. A importância da aplicação de atividades recreativas e culturais contribui em vários aspectos do desenvolvimento infantil, tais como: aprendizagem, coordenação motora, cognição e também a socialização. </w:t>
      </w:r>
    </w:p>
    <w:p w:rsidR="0047752C" w:rsidRPr="0047752C" w:rsidRDefault="0047752C" w:rsidP="0047752C">
      <w:pPr>
        <w:jc w:val="both"/>
        <w:rPr>
          <w:rFonts w:ascii="Arial" w:hAnsi="Arial" w:cs="Arial"/>
          <w:color w:val="333333"/>
          <w:sz w:val="28"/>
          <w:szCs w:val="18"/>
          <w:shd w:val="clear" w:color="auto" w:fill="FFFFFF"/>
        </w:rPr>
      </w:pPr>
    </w:p>
    <w:p w:rsidR="0047752C" w:rsidRPr="0047752C" w:rsidRDefault="0047752C" w:rsidP="0047752C">
      <w:pPr>
        <w:jc w:val="both"/>
        <w:rPr>
          <w:rFonts w:ascii="Arial" w:hAnsi="Arial" w:cs="Arial"/>
          <w:color w:val="333333"/>
          <w:sz w:val="28"/>
          <w:szCs w:val="18"/>
          <w:shd w:val="clear" w:color="auto" w:fill="FFFFFF"/>
        </w:rPr>
      </w:pPr>
      <w:r w:rsidRPr="0047752C">
        <w:rPr>
          <w:rFonts w:ascii="Arial" w:hAnsi="Arial" w:cs="Arial"/>
          <w:color w:val="333333"/>
          <w:sz w:val="28"/>
          <w:szCs w:val="18"/>
          <w:shd w:val="clear" w:color="auto" w:fill="FFFFFF"/>
        </w:rPr>
        <w:t xml:space="preserve"> ATIVIDADES RECREATIVAS </w:t>
      </w:r>
    </w:p>
    <w:p w:rsidR="0047752C" w:rsidRPr="0047752C" w:rsidRDefault="0047752C" w:rsidP="0047752C">
      <w:pPr>
        <w:pStyle w:val="PargrafodaLista"/>
        <w:numPr>
          <w:ilvl w:val="0"/>
          <w:numId w:val="1"/>
        </w:numPr>
        <w:jc w:val="both"/>
        <w:rPr>
          <w:rFonts w:ascii="Arial" w:hAnsi="Arial" w:cs="Arial"/>
          <w:color w:val="333333"/>
          <w:sz w:val="28"/>
          <w:szCs w:val="18"/>
          <w:shd w:val="clear" w:color="auto" w:fill="FFFFFF"/>
        </w:rPr>
      </w:pPr>
      <w:r w:rsidRPr="0047752C">
        <w:rPr>
          <w:rFonts w:ascii="Arial" w:hAnsi="Arial" w:cs="Arial"/>
          <w:color w:val="333333"/>
          <w:sz w:val="28"/>
          <w:szCs w:val="18"/>
          <w:shd w:val="clear" w:color="auto" w:fill="FFFFFF"/>
        </w:rPr>
        <w:t xml:space="preserve">Formação de Palavras A turma é dividida em dois ou três grupos. O professor escreve uma palavra chave na lousa, e através desta palavra chave, a equipe tem que conseguir o maior número de palavras possíveis. Ex: palavra chave “FUNDAMENTAL” – palavras possíveis: mental, menta, lata, etc. a equipe que conseguir o maior numero de palavras vence. Esta atividade pode ser feita com uma palavra para cada grupo ou a mesma palavra chave para ambas as equipes, sendo que a palavra pode ser escrita no quadro ou com alguns alunos segurando as letras conforme a foto. Após </w:t>
      </w:r>
      <w:r w:rsidRPr="0047752C">
        <w:rPr>
          <w:rFonts w:ascii="Arial" w:hAnsi="Arial" w:cs="Arial"/>
          <w:color w:val="333333"/>
          <w:sz w:val="28"/>
          <w:szCs w:val="18"/>
          <w:shd w:val="clear" w:color="auto" w:fill="FFFFFF"/>
        </w:rPr>
        <w:lastRenderedPageBreak/>
        <w:t xml:space="preserve">um tempo determinado, o professor confere com os alunos as palavras escritas e quem conseguiu o maior numero de palavras. </w:t>
      </w:r>
    </w:p>
    <w:p w:rsidR="0047752C" w:rsidRPr="0047752C" w:rsidRDefault="0047752C" w:rsidP="0047752C">
      <w:pPr>
        <w:pStyle w:val="PargrafodaLista"/>
        <w:jc w:val="both"/>
        <w:rPr>
          <w:sz w:val="28"/>
        </w:rPr>
      </w:pPr>
    </w:p>
    <w:p w:rsidR="0047752C" w:rsidRPr="0047752C" w:rsidRDefault="0047752C" w:rsidP="0047752C">
      <w:pPr>
        <w:pStyle w:val="PargrafodaLista"/>
        <w:numPr>
          <w:ilvl w:val="0"/>
          <w:numId w:val="1"/>
        </w:numPr>
        <w:jc w:val="both"/>
        <w:rPr>
          <w:sz w:val="28"/>
        </w:rPr>
      </w:pPr>
      <w:r w:rsidRPr="0047752C">
        <w:rPr>
          <w:rFonts w:ascii="Arial" w:hAnsi="Arial" w:cs="Arial"/>
          <w:color w:val="333333"/>
          <w:sz w:val="28"/>
          <w:szCs w:val="18"/>
          <w:shd w:val="clear" w:color="auto" w:fill="FFFFFF"/>
        </w:rPr>
        <w:t xml:space="preserve"> Aulas de Mágicas Com algumas mágicas simples realizadas com cartas de baralho, lenço, corda, etc., envolver e trabalhar a imaginação dos alunos em uma aula de mágicas. As crianças adoram e participam também. O ideal é que na escola tenham outros alunos de outras séries que também conheça algum truque para auxiliá-lo. A aula deve ser bem planejada e treinada para não acontecer erros. O professor pode colocar uma capa e uma cartola para </w:t>
      </w:r>
      <w:proofErr w:type="gramStart"/>
      <w:r w:rsidRPr="0047752C">
        <w:rPr>
          <w:rFonts w:ascii="Arial" w:hAnsi="Arial" w:cs="Arial"/>
          <w:color w:val="333333"/>
          <w:sz w:val="28"/>
          <w:szCs w:val="18"/>
          <w:shd w:val="clear" w:color="auto" w:fill="FFFFFF"/>
        </w:rPr>
        <w:t>incrementar</w:t>
      </w:r>
      <w:proofErr w:type="gramEnd"/>
      <w:r w:rsidRPr="0047752C">
        <w:rPr>
          <w:rFonts w:ascii="Arial" w:hAnsi="Arial" w:cs="Arial"/>
          <w:color w:val="333333"/>
          <w:sz w:val="28"/>
          <w:szCs w:val="18"/>
          <w:shd w:val="clear" w:color="auto" w:fill="FFFFFF"/>
        </w:rPr>
        <w:t xml:space="preserve"> ainda mais a aula. As mágicas podem ser encontradas em lojas de brinquedos, bancas ou no site http://www.tiobill.com.br/ </w:t>
      </w:r>
    </w:p>
    <w:p w:rsidR="0047752C" w:rsidRPr="0047752C" w:rsidRDefault="0047752C" w:rsidP="0047752C">
      <w:pPr>
        <w:pStyle w:val="PargrafodaLista"/>
        <w:jc w:val="both"/>
        <w:rPr>
          <w:rFonts w:ascii="Arial" w:hAnsi="Arial" w:cs="Arial"/>
          <w:color w:val="333333"/>
          <w:sz w:val="28"/>
          <w:szCs w:val="18"/>
          <w:shd w:val="clear" w:color="auto" w:fill="FFFFFF"/>
        </w:rPr>
      </w:pPr>
    </w:p>
    <w:p w:rsidR="0047752C" w:rsidRPr="0047752C" w:rsidRDefault="0047752C" w:rsidP="0047752C">
      <w:pPr>
        <w:pStyle w:val="PargrafodaLista"/>
        <w:numPr>
          <w:ilvl w:val="0"/>
          <w:numId w:val="1"/>
        </w:numPr>
        <w:jc w:val="both"/>
        <w:rPr>
          <w:sz w:val="28"/>
        </w:rPr>
      </w:pPr>
      <w:r w:rsidRPr="0047752C">
        <w:rPr>
          <w:rFonts w:ascii="Arial" w:hAnsi="Arial" w:cs="Arial"/>
          <w:color w:val="333333"/>
          <w:sz w:val="28"/>
          <w:szCs w:val="18"/>
          <w:shd w:val="clear" w:color="auto" w:fill="FFFFFF"/>
        </w:rPr>
        <w:t xml:space="preserve"> Mímica Recortar vários papéis de cartolina com nomes de animais. Escolher um aluno para começar a brincadeira. O primeiro aluno deve pegar o papel, ler e sem emitir sons, deve imitar o animal escolhido. Quem acertar vai a frente, </w:t>
      </w:r>
      <w:proofErr w:type="gramStart"/>
      <w:r w:rsidRPr="0047752C">
        <w:rPr>
          <w:rFonts w:ascii="Arial" w:hAnsi="Arial" w:cs="Arial"/>
          <w:color w:val="333333"/>
          <w:sz w:val="28"/>
          <w:szCs w:val="18"/>
          <w:shd w:val="clear" w:color="auto" w:fill="FFFFFF"/>
        </w:rPr>
        <w:t>pega</w:t>
      </w:r>
      <w:proofErr w:type="gramEnd"/>
      <w:r w:rsidRPr="0047752C">
        <w:rPr>
          <w:rFonts w:ascii="Arial" w:hAnsi="Arial" w:cs="Arial"/>
          <w:color w:val="333333"/>
          <w:sz w:val="28"/>
          <w:szCs w:val="18"/>
          <w:shd w:val="clear" w:color="auto" w:fill="FFFFFF"/>
        </w:rPr>
        <w:t xml:space="preserve"> outro papel com outro nome de animal. O professor pode também escolher um aluno de cada vez para ir à frente. </w:t>
      </w:r>
    </w:p>
    <w:p w:rsidR="0047752C" w:rsidRPr="0047752C" w:rsidRDefault="0047752C" w:rsidP="0047752C">
      <w:pPr>
        <w:pStyle w:val="PargrafodaLista"/>
        <w:jc w:val="both"/>
        <w:rPr>
          <w:rFonts w:ascii="Arial" w:hAnsi="Arial" w:cs="Arial"/>
          <w:color w:val="333333"/>
          <w:sz w:val="28"/>
          <w:szCs w:val="18"/>
          <w:shd w:val="clear" w:color="auto" w:fill="FFFFFF"/>
        </w:rPr>
      </w:pPr>
    </w:p>
    <w:p w:rsidR="0047752C" w:rsidRPr="0047752C" w:rsidRDefault="0047752C" w:rsidP="0047752C">
      <w:pPr>
        <w:pStyle w:val="PargrafodaLista"/>
        <w:numPr>
          <w:ilvl w:val="0"/>
          <w:numId w:val="1"/>
        </w:numPr>
        <w:jc w:val="both"/>
        <w:rPr>
          <w:sz w:val="28"/>
        </w:rPr>
      </w:pPr>
      <w:r w:rsidRPr="0047752C">
        <w:rPr>
          <w:rFonts w:ascii="Arial" w:hAnsi="Arial" w:cs="Arial"/>
          <w:color w:val="333333"/>
          <w:sz w:val="28"/>
          <w:szCs w:val="18"/>
          <w:shd w:val="clear" w:color="auto" w:fill="FFFFFF"/>
        </w:rPr>
        <w:t xml:space="preserve">- Futebol de tampinhas O futebol de tampinhas é jogado em uma mesa, sendo um aluno de cada lado da parte mais cumprida da mesa. Para esse jogo é usado </w:t>
      </w:r>
      <w:proofErr w:type="gramStart"/>
      <w:r w:rsidRPr="0047752C">
        <w:rPr>
          <w:rFonts w:ascii="Arial" w:hAnsi="Arial" w:cs="Arial"/>
          <w:color w:val="333333"/>
          <w:sz w:val="28"/>
          <w:szCs w:val="18"/>
          <w:shd w:val="clear" w:color="auto" w:fill="FFFFFF"/>
        </w:rPr>
        <w:t>7</w:t>
      </w:r>
      <w:proofErr w:type="gramEnd"/>
      <w:r w:rsidRPr="0047752C">
        <w:rPr>
          <w:rFonts w:ascii="Arial" w:hAnsi="Arial" w:cs="Arial"/>
          <w:color w:val="333333"/>
          <w:sz w:val="28"/>
          <w:szCs w:val="18"/>
          <w:shd w:val="clear" w:color="auto" w:fill="FFFFFF"/>
        </w:rPr>
        <w:t xml:space="preserve"> tampinhas de garrafa pet, sendo 4 usadas para fazer a trave do gol(duas de cada lado) e outras três são usadas para o jogo. O jogo começa com um jogador definido por sorteio, esse aluno deve colocar as três tampinhas conforme a foto e deve iniciar com a tampinha do meio passando-a pelo meio das outras duas tampinhas, Na segunda jogada ele deve movimentar outra tampinha que deve passar novamente pelo meio de outras duas e assim sucessivamente até fazer o gol. Se o jogador fizer o gol, deixar a tampinha cair da mesa, </w:t>
      </w:r>
      <w:proofErr w:type="gramStart"/>
      <w:r w:rsidRPr="0047752C">
        <w:rPr>
          <w:rFonts w:ascii="Arial" w:hAnsi="Arial" w:cs="Arial"/>
          <w:color w:val="333333"/>
          <w:sz w:val="28"/>
          <w:szCs w:val="18"/>
          <w:shd w:val="clear" w:color="auto" w:fill="FFFFFF"/>
        </w:rPr>
        <w:t>fazer</w:t>
      </w:r>
      <w:proofErr w:type="gramEnd"/>
      <w:r w:rsidRPr="0047752C">
        <w:rPr>
          <w:rFonts w:ascii="Arial" w:hAnsi="Arial" w:cs="Arial"/>
          <w:color w:val="333333"/>
          <w:sz w:val="28"/>
          <w:szCs w:val="18"/>
          <w:shd w:val="clear" w:color="auto" w:fill="FFFFFF"/>
        </w:rPr>
        <w:t xml:space="preserve"> com que a tampinha tocada toque outra ou ainda se a tampinha tocada não passar pelo meio das tampinhas, esse passa a vez para o outro aluno.</w:t>
      </w:r>
    </w:p>
    <w:p w:rsidR="0047752C" w:rsidRPr="0047752C" w:rsidRDefault="0047752C" w:rsidP="0047752C">
      <w:pPr>
        <w:pStyle w:val="PargrafodaLista"/>
        <w:jc w:val="both"/>
        <w:rPr>
          <w:rFonts w:ascii="Arial" w:hAnsi="Arial" w:cs="Arial"/>
          <w:color w:val="333333"/>
          <w:sz w:val="28"/>
          <w:szCs w:val="18"/>
          <w:shd w:val="clear" w:color="auto" w:fill="FFFFFF"/>
        </w:rPr>
      </w:pPr>
    </w:p>
    <w:p w:rsidR="0047752C" w:rsidRPr="0047752C" w:rsidRDefault="0047752C" w:rsidP="0047752C">
      <w:pPr>
        <w:pStyle w:val="PargrafodaLista"/>
        <w:numPr>
          <w:ilvl w:val="0"/>
          <w:numId w:val="1"/>
        </w:numPr>
        <w:jc w:val="both"/>
        <w:rPr>
          <w:sz w:val="28"/>
        </w:rPr>
      </w:pPr>
      <w:r w:rsidRPr="0047752C">
        <w:rPr>
          <w:rFonts w:ascii="Arial" w:hAnsi="Arial" w:cs="Arial"/>
          <w:color w:val="333333"/>
          <w:sz w:val="28"/>
          <w:szCs w:val="18"/>
          <w:shd w:val="clear" w:color="auto" w:fill="FFFFFF"/>
        </w:rPr>
        <w:t xml:space="preserve"> Calçar e descalçar Duas equipes perfiladas em uma das extremidades da quadra e do outro lado, a uns 20 metros é colocada uma cadeira com um tênis em cada pé da cadeira. Ao sinal do professor, o primeiro aluno de cada fila, sai correndo “descalça” a cadeira e corre até sua equipe, bate na mão do próximo aluno e este faz o mesmo percurso, desta vez deve “calçar” a cadeira. E assim sucessivamente, até que todos tenham realizado a atividade. Alunos espalhados pela quadra e em duplas, um de frente para o outro com as mãos direitas segurando um ao outro e com a mão esquerda segurando o pé esquerdo sem deixar o pé tocar no chão. Ao comando do professor, os alunos devem medir força na tentativa de fazer com que o outro aluno coloque o pé esquerdo no chão. Tudo isso é feito em um determinado tempo. E sempre que o professor apitar, os alunos podem ir trocando de parceiros. É importante que os alunos tenham o mesmo biótipo físico e sexo correspondentes.</w:t>
      </w:r>
    </w:p>
    <w:p w:rsidR="0047752C" w:rsidRPr="0047752C" w:rsidRDefault="0047752C" w:rsidP="0047752C">
      <w:pPr>
        <w:pStyle w:val="PargrafodaLista"/>
        <w:jc w:val="both"/>
        <w:rPr>
          <w:rFonts w:ascii="Arial" w:hAnsi="Arial" w:cs="Arial"/>
          <w:color w:val="333333"/>
          <w:sz w:val="28"/>
          <w:szCs w:val="18"/>
          <w:shd w:val="clear" w:color="auto" w:fill="FFFFFF"/>
        </w:rPr>
      </w:pPr>
    </w:p>
    <w:p w:rsidR="0047752C" w:rsidRPr="0047752C" w:rsidRDefault="0047752C" w:rsidP="0047752C">
      <w:pPr>
        <w:pStyle w:val="PargrafodaLista"/>
        <w:numPr>
          <w:ilvl w:val="0"/>
          <w:numId w:val="1"/>
        </w:numPr>
        <w:jc w:val="both"/>
        <w:rPr>
          <w:sz w:val="28"/>
        </w:rPr>
      </w:pPr>
      <w:r w:rsidRPr="0047752C">
        <w:rPr>
          <w:rFonts w:ascii="Arial" w:hAnsi="Arial" w:cs="Arial"/>
          <w:color w:val="333333"/>
          <w:sz w:val="28"/>
          <w:szCs w:val="18"/>
          <w:shd w:val="clear" w:color="auto" w:fill="FFFFFF"/>
        </w:rPr>
        <w:t xml:space="preserve">Bambolê Mágico Duas equipes perfiladas numa das extremidades da quadra, sendo que os dois primeiros de cada fila devem ter dois bambolês cada. Ao sinal do professor, os alunos devem colocar um dos bambolês no chão, pisar dentro dele e colocar outro bambolê na frente, pisar dentro e pegar o de trás e assim sucessivamente até fazer o contorno em um cone que esta a uns 10 metros de distância e voltar da mesma forma até o segundo da fila. </w:t>
      </w:r>
    </w:p>
    <w:p w:rsidR="0047752C" w:rsidRPr="0047752C" w:rsidRDefault="0047752C" w:rsidP="0047752C">
      <w:pPr>
        <w:pStyle w:val="PargrafodaLista"/>
        <w:jc w:val="both"/>
        <w:rPr>
          <w:rFonts w:ascii="Arial" w:hAnsi="Arial" w:cs="Arial"/>
          <w:color w:val="333333"/>
          <w:sz w:val="28"/>
          <w:szCs w:val="18"/>
          <w:shd w:val="clear" w:color="auto" w:fill="FFFFFF"/>
        </w:rPr>
      </w:pPr>
    </w:p>
    <w:p w:rsidR="0047752C" w:rsidRPr="0047752C" w:rsidRDefault="0047752C" w:rsidP="0047752C">
      <w:pPr>
        <w:pStyle w:val="PargrafodaLista"/>
        <w:numPr>
          <w:ilvl w:val="0"/>
          <w:numId w:val="1"/>
        </w:numPr>
        <w:jc w:val="both"/>
        <w:rPr>
          <w:sz w:val="28"/>
        </w:rPr>
      </w:pPr>
      <w:r w:rsidRPr="0047752C">
        <w:rPr>
          <w:rFonts w:ascii="Arial" w:hAnsi="Arial" w:cs="Arial"/>
          <w:color w:val="333333"/>
          <w:sz w:val="28"/>
          <w:szCs w:val="18"/>
          <w:shd w:val="clear" w:color="auto" w:fill="FFFFFF"/>
        </w:rPr>
        <w:t xml:space="preserve"> Coitadinho do Meu Gatinho Os alunos são distribuídos em um círculo, todos sentados. O professor escolhe um aluno que fica no centro. Esse será o gatinho. Esse por sua vez deve ficar engatinhando e se aproximar de um aluno que está sentado na roda e dar um miado bem engraçado. O aluno que receber o miado deve colocar a mão na cabeça do aluno que esta no meio e sem rir deve dizer: “coitadinho do meu gatinho”. Se rir tem que ir ao centro e se tornar gatinho se não rir o gatinho deve fazer outra tentativa com outro aluno. </w:t>
      </w:r>
    </w:p>
    <w:p w:rsidR="0047752C" w:rsidRPr="0047752C" w:rsidRDefault="0047752C" w:rsidP="0047752C">
      <w:pPr>
        <w:pStyle w:val="PargrafodaLista"/>
        <w:jc w:val="both"/>
        <w:rPr>
          <w:rFonts w:ascii="Arial" w:hAnsi="Arial" w:cs="Arial"/>
          <w:color w:val="333333"/>
          <w:sz w:val="28"/>
          <w:szCs w:val="18"/>
          <w:shd w:val="clear" w:color="auto" w:fill="FFFFFF"/>
        </w:rPr>
      </w:pPr>
    </w:p>
    <w:p w:rsidR="0047752C" w:rsidRPr="0047752C" w:rsidRDefault="0047752C" w:rsidP="0047752C">
      <w:pPr>
        <w:pStyle w:val="PargrafodaLista"/>
        <w:numPr>
          <w:ilvl w:val="0"/>
          <w:numId w:val="1"/>
        </w:numPr>
        <w:jc w:val="both"/>
        <w:rPr>
          <w:sz w:val="28"/>
        </w:rPr>
      </w:pPr>
      <w:r w:rsidRPr="0047752C">
        <w:rPr>
          <w:rFonts w:ascii="Arial" w:hAnsi="Arial" w:cs="Arial"/>
          <w:color w:val="333333"/>
          <w:sz w:val="28"/>
          <w:szCs w:val="18"/>
          <w:shd w:val="clear" w:color="auto" w:fill="FFFFFF"/>
        </w:rPr>
        <w:t xml:space="preserve">Desenhando o Corpo O professor divide a turma em duplas, sendo que para cada dupla é fornecido um giz. Um aluno deita no chão e o outro vai fazer o contorno do seu corpo. Após terminar de fazer o contorno do corpo ele deve fazer os olhos, nariz, boca orelhas, etc. logo após os papéis se </w:t>
      </w:r>
      <w:r w:rsidRPr="0047752C">
        <w:rPr>
          <w:rFonts w:ascii="Arial" w:hAnsi="Arial" w:cs="Arial"/>
          <w:color w:val="333333"/>
          <w:szCs w:val="18"/>
          <w:shd w:val="clear" w:color="auto" w:fill="FFFFFF"/>
        </w:rPr>
        <w:t xml:space="preserve">invertem. No final, todos saem juntos e conhecem os vários desenhos e verificam se são parecidos com os referidos alunos. </w:t>
      </w:r>
    </w:p>
    <w:p w:rsidR="0047752C" w:rsidRPr="0047752C" w:rsidRDefault="0047752C" w:rsidP="0047752C">
      <w:pPr>
        <w:pStyle w:val="PargrafodaLista"/>
        <w:jc w:val="both"/>
        <w:rPr>
          <w:rFonts w:ascii="Arial" w:hAnsi="Arial" w:cs="Arial"/>
          <w:color w:val="333333"/>
          <w:szCs w:val="18"/>
          <w:shd w:val="clear" w:color="auto" w:fill="FFFFFF"/>
        </w:rPr>
      </w:pPr>
    </w:p>
    <w:p w:rsidR="0047752C" w:rsidRPr="0047752C" w:rsidRDefault="0047752C" w:rsidP="0047752C">
      <w:pPr>
        <w:pStyle w:val="PargrafodaLista"/>
        <w:numPr>
          <w:ilvl w:val="0"/>
          <w:numId w:val="1"/>
        </w:numPr>
        <w:jc w:val="both"/>
        <w:rPr>
          <w:sz w:val="28"/>
        </w:rPr>
      </w:pPr>
      <w:r w:rsidRPr="0047752C">
        <w:rPr>
          <w:rFonts w:ascii="Arial" w:hAnsi="Arial" w:cs="Arial"/>
          <w:color w:val="333333"/>
          <w:szCs w:val="18"/>
          <w:shd w:val="clear" w:color="auto" w:fill="FFFFFF"/>
        </w:rPr>
        <w:t xml:space="preserve"> Acerte o Alvo Os alunos ficam distribuídos em uma das extremidades da quadra, num total de </w:t>
      </w:r>
      <w:proofErr w:type="gramStart"/>
      <w:r w:rsidRPr="0047752C">
        <w:rPr>
          <w:rFonts w:ascii="Arial" w:hAnsi="Arial" w:cs="Arial"/>
          <w:color w:val="333333"/>
          <w:szCs w:val="18"/>
          <w:shd w:val="clear" w:color="auto" w:fill="FFFFFF"/>
        </w:rPr>
        <w:t>4</w:t>
      </w:r>
      <w:proofErr w:type="gramEnd"/>
      <w:r w:rsidRPr="0047752C">
        <w:rPr>
          <w:rFonts w:ascii="Arial" w:hAnsi="Arial" w:cs="Arial"/>
          <w:color w:val="333333"/>
          <w:szCs w:val="18"/>
          <w:shd w:val="clear" w:color="auto" w:fill="FFFFFF"/>
        </w:rPr>
        <w:t xml:space="preserve"> equipes, sendo que o primeiro de cada fila tem em suas mãos um bambolê e na frente de cada equipe a uns 3 a 4 metros são colocados um cone. Atrás de cada cone é colocado um </w:t>
      </w:r>
      <w:proofErr w:type="gramStart"/>
      <w:r w:rsidRPr="0047752C">
        <w:rPr>
          <w:rFonts w:ascii="Arial" w:hAnsi="Arial" w:cs="Arial"/>
          <w:color w:val="333333"/>
          <w:szCs w:val="18"/>
          <w:shd w:val="clear" w:color="auto" w:fill="FFFFFF"/>
        </w:rPr>
        <w:t>aluno(</w:t>
      </w:r>
      <w:proofErr w:type="gramEnd"/>
      <w:r w:rsidRPr="0047752C">
        <w:rPr>
          <w:rFonts w:ascii="Arial" w:hAnsi="Arial" w:cs="Arial"/>
          <w:color w:val="333333"/>
          <w:szCs w:val="18"/>
          <w:shd w:val="clear" w:color="auto" w:fill="FFFFFF"/>
        </w:rPr>
        <w:t xml:space="preserve">guardião). Ao sinal do professor o 1º aluno de cada equipe tenta acertar o bambolê no alvo (cone). Errando ou acertando esse deve se dirigir até o final da fila e o guardião deve pegar o bambolê e entregar ao próximo da fila. No final do tempo estipulado, o professor pergunta para cada guardião quantos pontos cada equipe marcou. </w:t>
      </w:r>
    </w:p>
    <w:p w:rsidR="0047752C" w:rsidRPr="0047752C" w:rsidRDefault="0047752C" w:rsidP="0047752C">
      <w:pPr>
        <w:pStyle w:val="PargrafodaLista"/>
        <w:jc w:val="both"/>
        <w:rPr>
          <w:rFonts w:ascii="Arial" w:hAnsi="Arial" w:cs="Arial"/>
          <w:color w:val="333333"/>
          <w:szCs w:val="18"/>
          <w:shd w:val="clear" w:color="auto" w:fill="FFFFFF"/>
        </w:rPr>
      </w:pPr>
    </w:p>
    <w:p w:rsidR="00605910" w:rsidRPr="0047752C" w:rsidRDefault="0047752C" w:rsidP="0047752C">
      <w:pPr>
        <w:pStyle w:val="PargrafodaLista"/>
        <w:numPr>
          <w:ilvl w:val="0"/>
          <w:numId w:val="1"/>
        </w:numPr>
        <w:jc w:val="both"/>
        <w:rPr>
          <w:sz w:val="28"/>
        </w:rPr>
      </w:pPr>
      <w:r w:rsidRPr="0047752C">
        <w:rPr>
          <w:rFonts w:ascii="Arial" w:hAnsi="Arial" w:cs="Arial"/>
          <w:color w:val="333333"/>
          <w:szCs w:val="18"/>
          <w:shd w:val="clear" w:color="auto" w:fill="FFFFFF"/>
        </w:rPr>
        <w:t>Sempre cabe mais um: (*</w:t>
      </w:r>
      <w:proofErr w:type="spellStart"/>
      <w:r w:rsidRPr="0047752C">
        <w:rPr>
          <w:rFonts w:ascii="Arial" w:hAnsi="Arial" w:cs="Arial"/>
          <w:color w:val="333333"/>
          <w:szCs w:val="18"/>
          <w:shd w:val="clear" w:color="auto" w:fill="FFFFFF"/>
        </w:rPr>
        <w:t>Jardi</w:t>
      </w:r>
      <w:proofErr w:type="spellEnd"/>
      <w:r w:rsidRPr="0047752C">
        <w:rPr>
          <w:rFonts w:ascii="Arial" w:hAnsi="Arial" w:cs="Arial"/>
          <w:color w:val="333333"/>
          <w:szCs w:val="18"/>
          <w:shd w:val="clear" w:color="auto" w:fill="FFFFFF"/>
        </w:rPr>
        <w:t>*) Disposição: alunos no centro da quadra formando um círculo Desenvolvimento: os alunos ficarão no centro da quadra ou do pátio em círculos. A professora irá espalhar os bambolês pelo espaço. O número de bambolês será inferior ao número de participantes. Ao sinal, todos deverão se posicionar dentro de um bambolê. A um novo sinal, retornam para o centro formando o círculo. Os números de bambolês vão diminuindo a cada rodada, porém nenhum aluno sai da atividade. Conforme os bambolês vão diminuindo os alunos terão que achar uma forma criativa de todos se posicionarem dentro dos bambolês sem que fique ninguém de fora. </w:t>
      </w:r>
    </w:p>
    <w:sectPr w:rsidR="00605910" w:rsidRPr="0047752C" w:rsidSect="006059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A4D03"/>
    <w:multiLevelType w:val="hybridMultilevel"/>
    <w:tmpl w:val="4B8EE8AA"/>
    <w:lvl w:ilvl="0" w:tplc="F3F250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752C"/>
    <w:rsid w:val="0047752C"/>
    <w:rsid w:val="006059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91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7752C"/>
    <w:rPr>
      <w:color w:val="0000FF"/>
      <w:u w:val="single"/>
    </w:rPr>
  </w:style>
  <w:style w:type="paragraph" w:styleId="PargrafodaLista">
    <w:name w:val="List Paragraph"/>
    <w:basedOn w:val="Normal"/>
    <w:uiPriority w:val="34"/>
    <w:qFormat/>
    <w:rsid w:val="004775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1138</Words>
  <Characters>6148</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2018-01-27T14:10:00Z</dcterms:created>
  <dcterms:modified xsi:type="dcterms:W3CDTF">2018-01-27T14:15:00Z</dcterms:modified>
</cp:coreProperties>
</file>