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DF" w:rsidRPr="003945DF" w:rsidRDefault="003945DF" w:rsidP="003945DF">
      <w:pPr>
        <w:shd w:val="clear" w:color="auto" w:fill="FFFFFF"/>
        <w:spacing w:after="30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575757"/>
          <w:kern w:val="36"/>
          <w:sz w:val="71"/>
          <w:szCs w:val="71"/>
          <w:lang w:eastAsia="pt-BR"/>
        </w:rPr>
      </w:pPr>
      <w:r w:rsidRPr="003945DF">
        <w:rPr>
          <w:rFonts w:ascii="Helvetica" w:eastAsia="Times New Roman" w:hAnsi="Helvetica" w:cs="Times New Roman"/>
          <w:b/>
          <w:bCs/>
          <w:color w:val="575757"/>
          <w:kern w:val="36"/>
          <w:sz w:val="71"/>
          <w:szCs w:val="71"/>
          <w:lang w:eastAsia="pt-BR"/>
        </w:rPr>
        <w:t>Como ajudar o professor a lidar com uma turma muito agitada</w:t>
      </w:r>
    </w:p>
    <w:p w:rsidR="003945DF" w:rsidRPr="003945DF" w:rsidRDefault="003945DF" w:rsidP="003945DF">
      <w:pPr>
        <w:shd w:val="clear" w:color="auto" w:fill="FFFFFF"/>
        <w:spacing w:after="100" w:afterAutospacing="1" w:line="480" w:lineRule="atLeast"/>
        <w:textAlignment w:val="baseline"/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</w:pPr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>Uma das maiores dificuldades dos professores em sala é de controlar uma turma agitada. Crianças pequenas são, por natureza, imaginativas, irrequietas, e cheias de energia. E elas estão dispostas a gastar essa energia do modo mais barulhento possível. Alunos mais velhos, por sua vez, costumam se dispersar facilmente com celulares ou conversas com os colegas.</w:t>
      </w:r>
    </w:p>
    <w:p w:rsidR="003945DF" w:rsidRPr="003945DF" w:rsidRDefault="003945DF" w:rsidP="003945DF">
      <w:p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</w:pPr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>Em sala de aula, </w:t>
      </w:r>
      <w:r w:rsidRPr="003945DF">
        <w:rPr>
          <w:rFonts w:ascii="inherit" w:eastAsia="Times New Roman" w:hAnsi="inherit" w:cs="Times New Roman"/>
          <w:color w:val="707070"/>
          <w:spacing w:val="-5"/>
          <w:sz w:val="29"/>
          <w:lang w:eastAsia="pt-BR"/>
        </w:rPr>
        <w:t>muitas vezes é difícil lidar com esses comportamentos dos alunos, principalmente quando os professores não têm muita experiência. </w:t>
      </w:r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>Como auxiliar o professor na difícil tarefa de conseguir disciplina na sala, prender a atenção dos alunos, fazer com que estes fiquem mais calmos e mais focados nas atividades? Confira algumas dicas:</w:t>
      </w:r>
    </w:p>
    <w:p w:rsidR="003945DF" w:rsidRPr="003945DF" w:rsidRDefault="003945DF" w:rsidP="003945DF">
      <w:pPr>
        <w:shd w:val="clear" w:color="auto" w:fill="FFFFFF"/>
        <w:spacing w:before="525" w:after="525" w:line="480" w:lineRule="atLeast"/>
        <w:textAlignment w:val="baseline"/>
        <w:outlineLvl w:val="1"/>
        <w:rPr>
          <w:rFonts w:ascii="Helvetica" w:eastAsia="Times New Roman" w:hAnsi="Helvetica" w:cs="Times New Roman"/>
          <w:b/>
          <w:bCs/>
          <w:color w:val="474747"/>
          <w:spacing w:val="-5"/>
          <w:sz w:val="45"/>
          <w:szCs w:val="45"/>
          <w:lang w:eastAsia="pt-BR"/>
        </w:rPr>
      </w:pPr>
      <w:r w:rsidRPr="003945DF">
        <w:rPr>
          <w:rFonts w:ascii="Helvetica" w:eastAsia="Times New Roman" w:hAnsi="Helvetica" w:cs="Times New Roman"/>
          <w:b/>
          <w:bCs/>
          <w:color w:val="474747"/>
          <w:spacing w:val="-5"/>
          <w:sz w:val="45"/>
          <w:szCs w:val="45"/>
          <w:lang w:eastAsia="pt-BR"/>
        </w:rPr>
        <w:t>Como lidar com uma turma agitada: </w:t>
      </w:r>
    </w:p>
    <w:p w:rsidR="003945DF" w:rsidRPr="003945DF" w:rsidRDefault="003945DF" w:rsidP="003945DF">
      <w:pPr>
        <w:shd w:val="clear" w:color="auto" w:fill="FFFFFF"/>
        <w:spacing w:before="525" w:after="525" w:line="480" w:lineRule="atLeast"/>
        <w:textAlignment w:val="baseline"/>
        <w:outlineLvl w:val="2"/>
        <w:rPr>
          <w:rFonts w:ascii="Helvetica" w:eastAsia="Times New Roman" w:hAnsi="Helvetica" w:cs="Times New Roman"/>
          <w:b/>
          <w:bCs/>
          <w:color w:val="24CABC"/>
          <w:spacing w:val="-5"/>
          <w:sz w:val="36"/>
          <w:szCs w:val="36"/>
          <w:lang w:eastAsia="pt-BR"/>
        </w:rPr>
      </w:pPr>
      <w:r w:rsidRPr="003945DF">
        <w:rPr>
          <w:rFonts w:ascii="Helvetica" w:eastAsia="Times New Roman" w:hAnsi="Helvetica" w:cs="Times New Roman"/>
          <w:b/>
          <w:bCs/>
          <w:color w:val="24CABC"/>
          <w:spacing w:val="-5"/>
          <w:sz w:val="36"/>
          <w:szCs w:val="36"/>
          <w:lang w:eastAsia="pt-BR"/>
        </w:rPr>
        <w:t>Estabeleça combinados previamente</w:t>
      </w:r>
    </w:p>
    <w:p w:rsidR="003945DF" w:rsidRPr="003945DF" w:rsidRDefault="003945DF" w:rsidP="003945DF">
      <w:p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</w:pPr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>Já dizia o ditado que “o combinado não é caro”. É útil trabalhar com os alunos, já nos primeiros dias de aula, </w:t>
      </w:r>
      <w:r w:rsidRPr="003945DF">
        <w:rPr>
          <w:rFonts w:ascii="inherit" w:eastAsia="Times New Roman" w:hAnsi="inherit" w:cs="Times New Roman"/>
          <w:color w:val="707070"/>
          <w:spacing w:val="-5"/>
          <w:sz w:val="29"/>
          <w:lang w:eastAsia="pt-BR"/>
        </w:rPr>
        <w:t>os comportamentos que serão aceitos e os que não serão</w:t>
      </w:r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>.</w:t>
      </w:r>
    </w:p>
    <w:p w:rsidR="003945DF" w:rsidRPr="003945DF" w:rsidRDefault="003945DF" w:rsidP="003945DF">
      <w:p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</w:pPr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lastRenderedPageBreak/>
        <w:t>Ao lidar com crianças, deve-se pensar em uma forma lúdica de estabelecer regras:</w:t>
      </w:r>
    </w:p>
    <w:p w:rsidR="003945DF" w:rsidRPr="003945DF" w:rsidRDefault="003945DF" w:rsidP="003945DF">
      <w:pPr>
        <w:numPr>
          <w:ilvl w:val="0"/>
          <w:numId w:val="1"/>
        </w:numPr>
        <w:shd w:val="clear" w:color="auto" w:fill="FFFFFF"/>
        <w:spacing w:before="300" w:after="300" w:line="480" w:lineRule="atLeast"/>
        <w:textAlignment w:val="baseline"/>
        <w:rPr>
          <w:rFonts w:ascii="inherit" w:eastAsia="Times New Roman" w:hAnsi="inherit" w:cs="Times New Roman"/>
          <w:color w:val="707070"/>
          <w:spacing w:val="-5"/>
          <w:sz w:val="29"/>
          <w:szCs w:val="29"/>
          <w:lang w:eastAsia="pt-BR"/>
        </w:rPr>
      </w:pPr>
      <w:r w:rsidRPr="003945DF">
        <w:rPr>
          <w:rFonts w:ascii="inherit" w:eastAsia="Times New Roman" w:hAnsi="inherit" w:cs="Times New Roman"/>
          <w:b/>
          <w:bCs/>
          <w:color w:val="707070"/>
          <w:spacing w:val="-5"/>
          <w:sz w:val="29"/>
          <w:lang w:eastAsia="pt-BR"/>
        </w:rPr>
        <w:t>Incentive o bom comportamento</w:t>
      </w:r>
    </w:p>
    <w:p w:rsidR="003945DF" w:rsidRPr="003945DF" w:rsidRDefault="003945DF" w:rsidP="003945DF">
      <w:p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</w:pPr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>Pode ser interessante premiar as crianças que seguirem melhor os combinados com uma estrelinha ou uma distinção qualquer, que os incentive a seguir no caminho desejado.</w:t>
      </w:r>
    </w:p>
    <w:p w:rsidR="003945DF" w:rsidRPr="003945DF" w:rsidRDefault="003945DF" w:rsidP="003945DF">
      <w:pPr>
        <w:numPr>
          <w:ilvl w:val="0"/>
          <w:numId w:val="2"/>
        </w:numPr>
        <w:shd w:val="clear" w:color="auto" w:fill="FFFFFF"/>
        <w:spacing w:before="300" w:after="300" w:line="480" w:lineRule="atLeast"/>
        <w:textAlignment w:val="baseline"/>
        <w:rPr>
          <w:rFonts w:ascii="inherit" w:eastAsia="Times New Roman" w:hAnsi="inherit" w:cs="Times New Roman"/>
          <w:color w:val="707070"/>
          <w:spacing w:val="-5"/>
          <w:sz w:val="29"/>
          <w:szCs w:val="29"/>
          <w:lang w:eastAsia="pt-BR"/>
        </w:rPr>
      </w:pPr>
      <w:r w:rsidRPr="003945DF">
        <w:rPr>
          <w:rFonts w:ascii="inherit" w:eastAsia="Times New Roman" w:hAnsi="inherit" w:cs="Times New Roman"/>
          <w:b/>
          <w:bCs/>
          <w:color w:val="707070"/>
          <w:spacing w:val="-5"/>
          <w:sz w:val="29"/>
          <w:lang w:eastAsia="pt-BR"/>
        </w:rPr>
        <w:t>Deixe as regras visíveis</w:t>
      </w:r>
    </w:p>
    <w:p w:rsidR="003945DF" w:rsidRPr="003945DF" w:rsidRDefault="003945DF" w:rsidP="003945DF">
      <w:p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</w:pPr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>Mantenha os combinados escritos em letras grandes, em local visível pelos alunos, durante o ano todo. Fale sempre com as crianças a respeito deles. Vale incrementar os combinados com figuras – principalmente para crianças menores.</w:t>
      </w:r>
    </w:p>
    <w:p w:rsidR="003945DF" w:rsidRPr="003945DF" w:rsidRDefault="003945DF" w:rsidP="003945DF">
      <w:p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</w:pPr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>Quando se trata de uma turma de alunos um pouco mais velhos, a abordagem pode ser diferente, pois esses estudantes já terão capacidade de controlar melhor seus próprios comportamentos:</w:t>
      </w:r>
    </w:p>
    <w:p w:rsidR="003945DF" w:rsidRPr="003945DF" w:rsidRDefault="003945DF" w:rsidP="003945DF">
      <w:pPr>
        <w:numPr>
          <w:ilvl w:val="0"/>
          <w:numId w:val="3"/>
        </w:numPr>
        <w:shd w:val="clear" w:color="auto" w:fill="FFFFFF"/>
        <w:spacing w:before="300" w:after="300" w:line="480" w:lineRule="atLeast"/>
        <w:textAlignment w:val="baseline"/>
        <w:rPr>
          <w:rFonts w:ascii="inherit" w:eastAsia="Times New Roman" w:hAnsi="inherit" w:cs="Times New Roman"/>
          <w:color w:val="707070"/>
          <w:spacing w:val="-5"/>
          <w:sz w:val="29"/>
          <w:szCs w:val="29"/>
          <w:lang w:eastAsia="pt-BR"/>
        </w:rPr>
      </w:pPr>
      <w:r w:rsidRPr="003945DF">
        <w:rPr>
          <w:rFonts w:ascii="inherit" w:eastAsia="Times New Roman" w:hAnsi="inherit" w:cs="Times New Roman"/>
          <w:b/>
          <w:bCs/>
          <w:color w:val="707070"/>
          <w:spacing w:val="-5"/>
          <w:sz w:val="29"/>
          <w:lang w:eastAsia="pt-BR"/>
        </w:rPr>
        <w:t>Explique o planejamento</w:t>
      </w:r>
    </w:p>
    <w:p w:rsidR="003945DF" w:rsidRPr="003945DF" w:rsidRDefault="003945DF" w:rsidP="003945DF">
      <w:p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</w:pPr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>Explique aos alunos, logo no início do ano, como será a dinâmica da aula, das avaliações e deixe claro quais os limites em relação ao uso de celulares, por exemplo.</w:t>
      </w:r>
    </w:p>
    <w:p w:rsidR="003945DF" w:rsidRPr="003945DF" w:rsidRDefault="003945DF" w:rsidP="003945DF">
      <w:pPr>
        <w:numPr>
          <w:ilvl w:val="0"/>
          <w:numId w:val="4"/>
        </w:numPr>
        <w:shd w:val="clear" w:color="auto" w:fill="FFFFFF"/>
        <w:spacing w:before="300" w:after="300" w:line="480" w:lineRule="atLeast"/>
        <w:textAlignment w:val="baseline"/>
        <w:rPr>
          <w:rFonts w:ascii="inherit" w:eastAsia="Times New Roman" w:hAnsi="inherit" w:cs="Times New Roman"/>
          <w:color w:val="707070"/>
          <w:spacing w:val="-5"/>
          <w:sz w:val="29"/>
          <w:szCs w:val="29"/>
          <w:lang w:eastAsia="pt-BR"/>
        </w:rPr>
      </w:pPr>
      <w:r w:rsidRPr="003945DF">
        <w:rPr>
          <w:rFonts w:ascii="inherit" w:eastAsia="Times New Roman" w:hAnsi="inherit" w:cs="Times New Roman"/>
          <w:b/>
          <w:bCs/>
          <w:color w:val="707070"/>
          <w:spacing w:val="-5"/>
          <w:sz w:val="29"/>
          <w:lang w:eastAsia="pt-BR"/>
        </w:rPr>
        <w:t>Dialogue</w:t>
      </w:r>
    </w:p>
    <w:p w:rsidR="003945DF" w:rsidRPr="003945DF" w:rsidRDefault="003945DF" w:rsidP="003945DF">
      <w:p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</w:pPr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>Pergunte à turma se eles têm alguma sugestão, aceite o diálogo com seus alunos. Assim, você consegue combinar amigavelmente os procedimentos que devem ser seguidos na sua aula.</w:t>
      </w:r>
    </w:p>
    <w:p w:rsidR="003945DF" w:rsidRPr="003945DF" w:rsidRDefault="003945DF" w:rsidP="003945DF">
      <w:pPr>
        <w:shd w:val="clear" w:color="auto" w:fill="FFFFFF"/>
        <w:spacing w:before="525" w:after="525" w:line="480" w:lineRule="atLeast"/>
        <w:textAlignment w:val="baseline"/>
        <w:outlineLvl w:val="2"/>
        <w:rPr>
          <w:rFonts w:ascii="Helvetica" w:eastAsia="Times New Roman" w:hAnsi="Helvetica" w:cs="Times New Roman"/>
          <w:b/>
          <w:bCs/>
          <w:color w:val="24CABC"/>
          <w:spacing w:val="-5"/>
          <w:sz w:val="36"/>
          <w:szCs w:val="36"/>
          <w:lang w:eastAsia="pt-BR"/>
        </w:rPr>
      </w:pPr>
      <w:r w:rsidRPr="003945DF">
        <w:rPr>
          <w:rFonts w:ascii="Helvetica" w:eastAsia="Times New Roman" w:hAnsi="Helvetica" w:cs="Times New Roman"/>
          <w:b/>
          <w:bCs/>
          <w:color w:val="24CABC"/>
          <w:spacing w:val="-5"/>
          <w:sz w:val="36"/>
          <w:szCs w:val="36"/>
          <w:lang w:eastAsia="pt-BR"/>
        </w:rPr>
        <w:lastRenderedPageBreak/>
        <w:t>Mantenha a calma</w:t>
      </w:r>
    </w:p>
    <w:p w:rsidR="003945DF" w:rsidRPr="003945DF" w:rsidRDefault="003945DF" w:rsidP="003945DF">
      <w:p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</w:pPr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>Os alunos são peritos em perceber o estado de espírito do professor e, além disso, são influenciados por eles. Se você ficar nervoso e/ou ansioso, fatalmente passará isso para os alunos, que por sua vez também se sentirão nervosos e ansiosos.</w:t>
      </w:r>
    </w:p>
    <w:p w:rsidR="003945DF" w:rsidRPr="003945DF" w:rsidRDefault="003945DF" w:rsidP="003945DF">
      <w:p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</w:pPr>
      <w:r w:rsidRPr="003945DF">
        <w:rPr>
          <w:rFonts w:ascii="inherit" w:eastAsia="Times New Roman" w:hAnsi="inherit" w:cs="Times New Roman"/>
          <w:color w:val="707070"/>
          <w:spacing w:val="-5"/>
          <w:sz w:val="29"/>
          <w:lang w:eastAsia="pt-BR"/>
        </w:rPr>
        <w:t>Fique calmo, fale em voz baixa e procure agir sempre com naturalidade.</w:t>
      </w:r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> Evite ao máximo os gritos, que evidenciam descontrole emocional e não resolvem os problemas. O melhor caminho sempre envolve respeito e harmonia.</w:t>
      </w:r>
    </w:p>
    <w:p w:rsidR="003945DF" w:rsidRPr="003945DF" w:rsidRDefault="003945DF" w:rsidP="003945DF">
      <w:p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</w:pPr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>A agitação quer passar uma mensagem – seja ela o desejo de brincar mais, a insatisfação com o formato da aula, dificuldades para a concentração ou outras demandas dos alunos.</w:t>
      </w:r>
    </w:p>
    <w:p w:rsidR="003945DF" w:rsidRPr="003945DF" w:rsidRDefault="003945DF" w:rsidP="003945DF">
      <w:p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</w:pPr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>Nesse processo é importante</w:t>
      </w:r>
      <w:r w:rsidRPr="003945DF">
        <w:rPr>
          <w:rFonts w:ascii="inherit" w:eastAsia="Times New Roman" w:hAnsi="inherit" w:cs="Times New Roman"/>
          <w:color w:val="707070"/>
          <w:spacing w:val="-5"/>
          <w:sz w:val="29"/>
          <w:lang w:eastAsia="pt-BR"/>
        </w:rPr>
        <w:t> incentivar a reflexão sobre o que causa a agitação nos alunos</w:t>
      </w:r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>, buscando entender, junto a eles, os interesses, os sentimentos e as necessidades que apresentam. De modo geral, </w:t>
      </w:r>
      <w:r w:rsidRPr="003945DF">
        <w:rPr>
          <w:rFonts w:ascii="inherit" w:eastAsia="Times New Roman" w:hAnsi="inherit" w:cs="Times New Roman"/>
          <w:color w:val="707070"/>
          <w:spacing w:val="-5"/>
          <w:sz w:val="29"/>
          <w:lang w:eastAsia="pt-BR"/>
        </w:rPr>
        <w:t>pessoas gostam de ter suas demandas compreendidas.</w:t>
      </w:r>
    </w:p>
    <w:p w:rsidR="003945DF" w:rsidRPr="003945DF" w:rsidRDefault="003945DF" w:rsidP="003945DF">
      <w:p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</w:pPr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>O professor pode também explicar seus motivos para pedir silêncio e concentração, mostrando que aquele momento de foco é importante para aprendizagem e para a realização das atividades.</w:t>
      </w:r>
    </w:p>
    <w:p w:rsidR="003945DF" w:rsidRPr="003945DF" w:rsidRDefault="003945DF" w:rsidP="003945DF">
      <w:p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</w:pPr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>Uma metodologia muito interessante é a </w:t>
      </w:r>
      <w:r w:rsidRPr="003945DF">
        <w:rPr>
          <w:rFonts w:ascii="inherit" w:eastAsia="Times New Roman" w:hAnsi="inherit" w:cs="Times New Roman"/>
          <w:color w:val="707070"/>
          <w:spacing w:val="-5"/>
          <w:sz w:val="29"/>
          <w:lang w:eastAsia="pt-BR"/>
        </w:rPr>
        <w:t>Comunicação Não Violenta</w:t>
      </w:r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>, de Marshall Rosenberg. Ele propõe resolver conflitos de modo respeitoso e com compaixão, buscando entender as necessidades do outro.</w:t>
      </w:r>
    </w:p>
    <w:p w:rsidR="003945DF" w:rsidRPr="003945DF" w:rsidRDefault="003945DF" w:rsidP="003945DF">
      <w:p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</w:pPr>
      <w:r w:rsidRPr="003945DF">
        <w:rPr>
          <w:rFonts w:ascii="inherit" w:eastAsia="Times New Roman" w:hAnsi="inherit" w:cs="Times New Roman"/>
          <w:color w:val="707070"/>
          <w:spacing w:val="-5"/>
          <w:sz w:val="29"/>
          <w:lang w:eastAsia="pt-BR"/>
        </w:rPr>
        <w:lastRenderedPageBreak/>
        <w:t>Ocorre em quatro fases:</w:t>
      </w:r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> observar o que está incomodando; identificar o sentimento que a situação passa; entender as necessidades por trás de cada sentimento; e fazer um pedido concreto, que pode ser atendido ou não.</w:t>
      </w:r>
    </w:p>
    <w:p w:rsidR="003945DF" w:rsidRPr="003945DF" w:rsidRDefault="003945DF" w:rsidP="003945DF">
      <w:p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</w:pPr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 xml:space="preserve">O tempo gasto nesse processo vale </w:t>
      </w:r>
      <w:proofErr w:type="gramStart"/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>a</w:t>
      </w:r>
      <w:proofErr w:type="gramEnd"/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 xml:space="preserve"> pena: melhora o relacionamento com os alunos e direciona a turma para aulas mais produtivas.</w:t>
      </w:r>
    </w:p>
    <w:p w:rsidR="003945DF" w:rsidRPr="003945DF" w:rsidRDefault="003945DF" w:rsidP="003945DF">
      <w:p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</w:pPr>
    </w:p>
    <w:p w:rsidR="003945DF" w:rsidRPr="003945DF" w:rsidRDefault="003945DF" w:rsidP="003945DF">
      <w:pPr>
        <w:shd w:val="clear" w:color="auto" w:fill="FFFFFF"/>
        <w:spacing w:before="525" w:after="525" w:line="480" w:lineRule="atLeast"/>
        <w:textAlignment w:val="baseline"/>
        <w:outlineLvl w:val="2"/>
        <w:rPr>
          <w:rFonts w:ascii="Helvetica" w:eastAsia="Times New Roman" w:hAnsi="Helvetica" w:cs="Times New Roman"/>
          <w:b/>
          <w:bCs/>
          <w:color w:val="24CABC"/>
          <w:spacing w:val="-5"/>
          <w:sz w:val="36"/>
          <w:szCs w:val="36"/>
          <w:lang w:eastAsia="pt-BR"/>
        </w:rPr>
      </w:pPr>
      <w:r w:rsidRPr="003945DF">
        <w:rPr>
          <w:rFonts w:ascii="Helvetica" w:eastAsia="Times New Roman" w:hAnsi="Helvetica" w:cs="Times New Roman"/>
          <w:b/>
          <w:bCs/>
          <w:color w:val="24CABC"/>
          <w:spacing w:val="-5"/>
          <w:sz w:val="36"/>
          <w:szCs w:val="36"/>
          <w:lang w:eastAsia="pt-BR"/>
        </w:rPr>
        <w:t>Pare uns minutinhos</w:t>
      </w:r>
    </w:p>
    <w:p w:rsidR="003945DF" w:rsidRPr="003945DF" w:rsidRDefault="003945DF" w:rsidP="003945DF">
      <w:p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</w:pPr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 xml:space="preserve">Ao perceber que os estudantes estão agitados, vale </w:t>
      </w:r>
      <w:proofErr w:type="gramStart"/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>a</w:t>
      </w:r>
      <w:proofErr w:type="gramEnd"/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 xml:space="preserve"> pena parar alguns minutos, para que eles se acalmem um pouco. Há algumas maneiras de lidar com a turma agitada, e é preciso compreender se seus alunos vão conseguir respeitar a “pausa” que você propõe para depois retomar as atividades.</w:t>
      </w:r>
    </w:p>
    <w:p w:rsidR="003945DF" w:rsidRPr="003945DF" w:rsidRDefault="003945DF" w:rsidP="003945DF">
      <w:pPr>
        <w:numPr>
          <w:ilvl w:val="0"/>
          <w:numId w:val="5"/>
        </w:numPr>
        <w:shd w:val="clear" w:color="auto" w:fill="FFFFFF"/>
        <w:spacing w:before="300" w:after="300" w:line="480" w:lineRule="atLeast"/>
        <w:textAlignment w:val="baseline"/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</w:pPr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>Apagar a luz, tocar músicas suaves, ensinar a prestar atenção na respiração são técnicas que ajudam a manter a calma: não só dos alunos, mas do professor também! </w:t>
      </w:r>
      <w:hyperlink r:id="rId5" w:history="1">
        <w:r w:rsidRPr="003945DF">
          <w:rPr>
            <w:rFonts w:ascii="Helvetica" w:eastAsia="Times New Roman" w:hAnsi="Helvetica" w:cs="Times New Roman"/>
            <w:color w:val="0296FD"/>
            <w:spacing w:val="-5"/>
            <w:sz w:val="29"/>
            <w:u w:val="single"/>
            <w:lang w:eastAsia="pt-BR"/>
          </w:rPr>
          <w:t>Veja esse artigo sobre como a música pode ser utilizada na sala de aula!</w:t>
        </w:r>
      </w:hyperlink>
    </w:p>
    <w:p w:rsidR="003945DF" w:rsidRPr="003945DF" w:rsidRDefault="003945DF" w:rsidP="003945DF">
      <w:pPr>
        <w:numPr>
          <w:ilvl w:val="0"/>
          <w:numId w:val="5"/>
        </w:numPr>
        <w:shd w:val="clear" w:color="auto" w:fill="FFFFFF"/>
        <w:spacing w:before="300" w:after="300" w:line="480" w:lineRule="atLeast"/>
        <w:textAlignment w:val="baseline"/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</w:pPr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 xml:space="preserve">Uma parada para uma conversa informal também é benéfica. Nesse momento, professores e alunos aliviam a tensão e </w:t>
      </w:r>
      <w:proofErr w:type="gramStart"/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>podem trocar</w:t>
      </w:r>
      <w:proofErr w:type="gramEnd"/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 xml:space="preserve"> experiências valiosas, o que fortalece a relação entre eles e melhora toda a dinâmica do aprendizado.</w:t>
      </w:r>
    </w:p>
    <w:p w:rsidR="003945DF" w:rsidRPr="003945DF" w:rsidRDefault="003945DF" w:rsidP="003945DF">
      <w:p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</w:pPr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lastRenderedPageBreak/>
        <w:t>Depois de um momento de descontração, é preciso que o professor também saiba retomar sua aula. Mesmo assim, um instante de relaxamento pode ser muito importante para que a aula não se torne maçante.</w:t>
      </w:r>
    </w:p>
    <w:p w:rsidR="003945DF" w:rsidRPr="003945DF" w:rsidRDefault="003945DF" w:rsidP="003945DF">
      <w:pPr>
        <w:shd w:val="clear" w:color="auto" w:fill="FFFFFF"/>
        <w:spacing w:before="525" w:after="525" w:line="480" w:lineRule="atLeast"/>
        <w:textAlignment w:val="baseline"/>
        <w:outlineLvl w:val="2"/>
        <w:rPr>
          <w:rFonts w:ascii="Helvetica" w:eastAsia="Times New Roman" w:hAnsi="Helvetica" w:cs="Times New Roman"/>
          <w:b/>
          <w:bCs/>
          <w:color w:val="24CABC"/>
          <w:spacing w:val="-5"/>
          <w:sz w:val="36"/>
          <w:szCs w:val="36"/>
          <w:lang w:eastAsia="pt-BR"/>
        </w:rPr>
      </w:pPr>
      <w:r w:rsidRPr="003945DF">
        <w:rPr>
          <w:rFonts w:ascii="Helvetica" w:eastAsia="Times New Roman" w:hAnsi="Helvetica" w:cs="Times New Roman"/>
          <w:b/>
          <w:bCs/>
          <w:color w:val="24CABC"/>
          <w:spacing w:val="-5"/>
          <w:sz w:val="36"/>
          <w:szCs w:val="36"/>
          <w:lang w:eastAsia="pt-BR"/>
        </w:rPr>
        <w:t>Diversifique as atividades</w:t>
      </w:r>
    </w:p>
    <w:p w:rsidR="003945DF" w:rsidRPr="003945DF" w:rsidRDefault="003945DF" w:rsidP="003945DF">
      <w:p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</w:pPr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>Uma maneira prática de controlar melhor as atitudes dos alunos é</w:t>
      </w:r>
      <w:r w:rsidRPr="003945DF">
        <w:rPr>
          <w:rFonts w:ascii="inherit" w:eastAsia="Times New Roman" w:hAnsi="inherit" w:cs="Times New Roman"/>
          <w:color w:val="707070"/>
          <w:spacing w:val="-5"/>
          <w:sz w:val="29"/>
          <w:lang w:eastAsia="pt-BR"/>
        </w:rPr>
        <w:t> propor atividades diferentes</w:t>
      </w:r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> daquelas rotineiras. Para isso, é importante que os alunos interajam entre si e depois troquem experiências com os outros.</w:t>
      </w:r>
    </w:p>
    <w:p w:rsidR="003945DF" w:rsidRPr="003945DF" w:rsidRDefault="003945DF" w:rsidP="003945DF">
      <w:pPr>
        <w:numPr>
          <w:ilvl w:val="0"/>
          <w:numId w:val="6"/>
        </w:numPr>
        <w:shd w:val="clear" w:color="auto" w:fill="FFFFFF"/>
        <w:spacing w:before="300" w:after="300" w:line="480" w:lineRule="atLeast"/>
        <w:textAlignment w:val="baseline"/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</w:pPr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 xml:space="preserve">Crianças pequenas podem ser separadas em “cantinhos”, com 4 a 5 crianças em cada um. Em um cantinho, você pode dispor massinha de modelar, em outro, pintura com lápis de cor ou guache, em outro cantinho você pode colocar </w:t>
      </w:r>
      <w:proofErr w:type="gramStart"/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>um quebra-cabeças</w:t>
      </w:r>
      <w:proofErr w:type="gramEnd"/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>, além de outras atividades interessantes. Quando uma criança se cansar de um cantinho, pode trocar com outra.</w:t>
      </w:r>
    </w:p>
    <w:p w:rsidR="003945DF" w:rsidRPr="003945DF" w:rsidRDefault="003945DF" w:rsidP="003945DF">
      <w:pPr>
        <w:numPr>
          <w:ilvl w:val="0"/>
          <w:numId w:val="6"/>
        </w:numPr>
        <w:shd w:val="clear" w:color="auto" w:fill="FFFFFF"/>
        <w:spacing w:before="300" w:after="300" w:line="480" w:lineRule="atLeast"/>
        <w:textAlignment w:val="baseline"/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</w:pPr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>Se seus alunos forem maiores, você pode organizar uma atividade em sala diferenciada. Organize as carteiras em círculo e proponha um debate sobre algum tema, ou faça brincadeiras como uma simulação de “tribunal”, por exemplo. Os alunos costumam se engajar, e com certeza se lembrarão por muito tempo dessas dinâmicas.</w:t>
      </w:r>
    </w:p>
    <w:p w:rsidR="003945DF" w:rsidRPr="003945DF" w:rsidRDefault="003945DF" w:rsidP="003945DF">
      <w:pPr>
        <w:numPr>
          <w:ilvl w:val="0"/>
          <w:numId w:val="6"/>
        </w:numPr>
        <w:shd w:val="clear" w:color="auto" w:fill="FFFFFF"/>
        <w:spacing w:before="300" w:after="300" w:line="480" w:lineRule="atLeast"/>
        <w:textAlignment w:val="baseline"/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</w:pPr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 xml:space="preserve">Permita que seus alunos usem a tecnologia a favor do aprendizado! Proponha alguma atividade de pesquisa on-line ou use recursos multimídia nas aulas. Você pode exibir filmes, </w:t>
      </w:r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lastRenderedPageBreak/>
        <w:t>sites interativos ou até mesmo games. Os estudantes com certeza vão adorar. </w:t>
      </w:r>
      <w:hyperlink r:id="rId6" w:history="1">
        <w:r w:rsidRPr="003945DF">
          <w:rPr>
            <w:rFonts w:ascii="Helvetica" w:eastAsia="Times New Roman" w:hAnsi="Helvetica" w:cs="Times New Roman"/>
            <w:color w:val="0296FD"/>
            <w:spacing w:val="-5"/>
            <w:sz w:val="29"/>
            <w:u w:val="single"/>
            <w:lang w:eastAsia="pt-BR"/>
          </w:rPr>
          <w:t>Veja essas dicas de como utilizar a internet na escola!</w:t>
        </w:r>
      </w:hyperlink>
    </w:p>
    <w:p w:rsidR="003945DF" w:rsidRPr="003945DF" w:rsidRDefault="003945DF" w:rsidP="003945DF">
      <w:pPr>
        <w:numPr>
          <w:ilvl w:val="0"/>
          <w:numId w:val="6"/>
        </w:numPr>
        <w:shd w:val="clear" w:color="auto" w:fill="FFFFFF"/>
        <w:spacing w:before="300" w:after="300" w:line="480" w:lineRule="atLeast"/>
        <w:textAlignment w:val="baseline"/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</w:pPr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>Trazer plataformas e assuntos do dia a dia dos alunos é uma ótima maneira de gerar interação e atenção no conteúdo. Você pode utilizar games educativos ou desenvolver atividades relacionadas ao entretenimento que eles consomem fora de sala de aula. A tecnologia permite também a </w:t>
      </w:r>
      <w:hyperlink r:id="rId7" w:history="1">
        <w:r w:rsidRPr="003945DF">
          <w:rPr>
            <w:rFonts w:ascii="Helvetica" w:eastAsia="Times New Roman" w:hAnsi="Helvetica" w:cs="Times New Roman"/>
            <w:color w:val="0296FD"/>
            <w:spacing w:val="-5"/>
            <w:sz w:val="29"/>
            <w:u w:val="single"/>
            <w:lang w:eastAsia="pt-BR"/>
          </w:rPr>
          <w:t>inclusão de alunos</w:t>
        </w:r>
      </w:hyperlink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> deficientes e a reformulação de atividades para a realidade de cada turma.</w:t>
      </w:r>
    </w:p>
    <w:p w:rsidR="003945DF" w:rsidRPr="003945DF" w:rsidRDefault="003945DF" w:rsidP="003945DF">
      <w:p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</w:pPr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>Com essas técnicas é possível fazer com que os estudantes exercitem sua autonomia e se sintam mais motivados com a atividade proposta. Assim, se evita uma turma agitada e dispersa.</w:t>
      </w:r>
    </w:p>
    <w:p w:rsidR="003945DF" w:rsidRPr="003945DF" w:rsidRDefault="003945DF" w:rsidP="003945DF">
      <w:p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</w:pPr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>Os alunos também podem sugerir atividades que gostaria de realizar, brincadeiras educativas ou temas para debates.</w:t>
      </w:r>
    </w:p>
    <w:p w:rsidR="003945DF" w:rsidRPr="003945DF" w:rsidRDefault="003945DF" w:rsidP="003945DF">
      <w:pPr>
        <w:shd w:val="clear" w:color="auto" w:fill="FFFFFF"/>
        <w:spacing w:before="525" w:after="525" w:line="480" w:lineRule="atLeast"/>
        <w:textAlignment w:val="baseline"/>
        <w:outlineLvl w:val="2"/>
        <w:rPr>
          <w:rFonts w:ascii="Helvetica" w:eastAsia="Times New Roman" w:hAnsi="Helvetica" w:cs="Times New Roman"/>
          <w:b/>
          <w:bCs/>
          <w:color w:val="24CABC"/>
          <w:spacing w:val="-5"/>
          <w:sz w:val="36"/>
          <w:szCs w:val="36"/>
          <w:lang w:eastAsia="pt-BR"/>
        </w:rPr>
      </w:pPr>
      <w:r w:rsidRPr="003945DF">
        <w:rPr>
          <w:rFonts w:ascii="Helvetica" w:eastAsia="Times New Roman" w:hAnsi="Helvetica" w:cs="Times New Roman"/>
          <w:b/>
          <w:bCs/>
          <w:color w:val="24CABC"/>
          <w:spacing w:val="-5"/>
          <w:sz w:val="36"/>
          <w:szCs w:val="36"/>
          <w:lang w:eastAsia="pt-BR"/>
        </w:rPr>
        <w:t>Faça um planejamento prévio</w:t>
      </w:r>
    </w:p>
    <w:p w:rsidR="003945DF" w:rsidRPr="003945DF" w:rsidRDefault="003945DF" w:rsidP="003945DF">
      <w:p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</w:pPr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>Existe um planejamento do que deve ser trabalhado em sala, porém as atividades desenvolvidas para os conteúdos ficam por conta do professor.</w:t>
      </w:r>
    </w:p>
    <w:p w:rsidR="003945DF" w:rsidRPr="003945DF" w:rsidRDefault="003945DF" w:rsidP="003945DF">
      <w:p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</w:pPr>
      <w:r w:rsidRPr="003945DF">
        <w:rPr>
          <w:rFonts w:ascii="inherit" w:eastAsia="Times New Roman" w:hAnsi="inherit" w:cs="Times New Roman"/>
          <w:color w:val="707070"/>
          <w:spacing w:val="-5"/>
          <w:sz w:val="29"/>
          <w:lang w:eastAsia="pt-BR"/>
        </w:rPr>
        <w:t xml:space="preserve">Verifique o tempo médio de duração de cada atividade e o tempo que </w:t>
      </w:r>
      <w:proofErr w:type="gramStart"/>
      <w:r w:rsidRPr="003945DF">
        <w:rPr>
          <w:rFonts w:ascii="inherit" w:eastAsia="Times New Roman" w:hAnsi="inherit" w:cs="Times New Roman"/>
          <w:color w:val="707070"/>
          <w:spacing w:val="-5"/>
          <w:sz w:val="29"/>
          <w:lang w:eastAsia="pt-BR"/>
        </w:rPr>
        <w:t>o alunos</w:t>
      </w:r>
      <w:proofErr w:type="gramEnd"/>
      <w:r w:rsidRPr="003945DF">
        <w:rPr>
          <w:rFonts w:ascii="inherit" w:eastAsia="Times New Roman" w:hAnsi="inherit" w:cs="Times New Roman"/>
          <w:color w:val="707070"/>
          <w:spacing w:val="-5"/>
          <w:sz w:val="29"/>
          <w:lang w:eastAsia="pt-BR"/>
        </w:rPr>
        <w:t xml:space="preserve"> se mantém interessados em cada uma</w:t>
      </w:r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> – crianças menores costumam ficar dispersas mais rapidamente.</w:t>
      </w:r>
    </w:p>
    <w:p w:rsidR="003945DF" w:rsidRPr="003945DF" w:rsidRDefault="003945DF" w:rsidP="003945DF">
      <w:p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</w:pPr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lastRenderedPageBreak/>
        <w:t>Planeje as atividades de modo que não haja pausas desnecessárias. Assim, os alunos ficarão atentos e ocupados durante todo o tempo da aula.</w:t>
      </w:r>
    </w:p>
    <w:p w:rsidR="003945DF" w:rsidRPr="003945DF" w:rsidRDefault="003945DF" w:rsidP="003945DF">
      <w:p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</w:pPr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 xml:space="preserve">Também é útil planejar atividades </w:t>
      </w:r>
      <w:proofErr w:type="gramStart"/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>que possam ser desenvolvidas de forma individual, para que os alunos que terminam suas tarefas mais cedo que</w:t>
      </w:r>
      <w:proofErr w:type="gramEnd"/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 xml:space="preserve"> os outros não fiquem inativos.</w:t>
      </w:r>
    </w:p>
    <w:p w:rsidR="003945DF" w:rsidRPr="003945DF" w:rsidRDefault="003945DF" w:rsidP="003945DF">
      <w:pPr>
        <w:numPr>
          <w:ilvl w:val="0"/>
          <w:numId w:val="7"/>
        </w:numPr>
        <w:shd w:val="clear" w:color="auto" w:fill="FFFFFF"/>
        <w:spacing w:before="300" w:after="300" w:line="480" w:lineRule="atLeast"/>
        <w:textAlignment w:val="baseline"/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</w:pPr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>Proponha uma leitura dinâmica, com a participação de todos. Os alunos podem usar fantasias para representar as personagens – a aula ficará muito interativa.</w:t>
      </w:r>
    </w:p>
    <w:p w:rsidR="003945DF" w:rsidRPr="003945DF" w:rsidRDefault="003945DF" w:rsidP="003945DF">
      <w:pPr>
        <w:numPr>
          <w:ilvl w:val="0"/>
          <w:numId w:val="7"/>
        </w:numPr>
        <w:shd w:val="clear" w:color="auto" w:fill="FFFFFF"/>
        <w:spacing w:before="300" w:after="300" w:line="480" w:lineRule="atLeast"/>
        <w:textAlignment w:val="baseline"/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</w:pPr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 xml:space="preserve">Você também pode propor um momento de leitura silenciosa. Deixe que seus alunos escolham o  que lhes interessa, e dê a eles um momento para que se concentrem. Assim, </w:t>
      </w:r>
      <w:proofErr w:type="gramStart"/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>os estudantes se mantém</w:t>
      </w:r>
      <w:proofErr w:type="gramEnd"/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 xml:space="preserve"> </w:t>
      </w:r>
      <w:proofErr w:type="spellStart"/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>tranquilos</w:t>
      </w:r>
      <w:proofErr w:type="spellEnd"/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>.</w:t>
      </w:r>
    </w:p>
    <w:p w:rsidR="003945DF" w:rsidRPr="003945DF" w:rsidRDefault="003945DF" w:rsidP="003945DF">
      <w:p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</w:pPr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 xml:space="preserve">Como </w:t>
      </w:r>
      <w:proofErr w:type="gramStart"/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>vimos,</w:t>
      </w:r>
      <w:proofErr w:type="gramEnd"/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 xml:space="preserve"> a leitura não precisa ser um momento totalmente solitário. Contando histórias ou propondo uma leitura coletiva é possível proporcionar às crianças e adolescentes um momento </w:t>
      </w:r>
      <w:proofErr w:type="spellStart"/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>tranquilo</w:t>
      </w:r>
      <w:proofErr w:type="spellEnd"/>
      <w:r w:rsidRPr="003945DF"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  <w:t xml:space="preserve"> e prazeroso.</w:t>
      </w:r>
    </w:p>
    <w:p w:rsidR="003945DF" w:rsidRPr="003945DF" w:rsidRDefault="003945DF" w:rsidP="003945DF">
      <w:pPr>
        <w:shd w:val="clear" w:color="auto" w:fill="FFFFFF"/>
        <w:spacing w:before="100" w:beforeAutospacing="1" w:after="100" w:afterAutospacing="1" w:line="480" w:lineRule="atLeast"/>
        <w:textAlignment w:val="baseline"/>
        <w:rPr>
          <w:rFonts w:ascii="Helvetica" w:eastAsia="Times New Roman" w:hAnsi="Helvetica" w:cs="Times New Roman"/>
          <w:color w:val="707070"/>
          <w:spacing w:val="-5"/>
          <w:sz w:val="29"/>
          <w:szCs w:val="29"/>
          <w:lang w:eastAsia="pt-BR"/>
        </w:rPr>
      </w:pPr>
      <w:hyperlink r:id="rId8" w:tgtFrame="_blank" w:history="1">
        <w:r w:rsidRPr="003945DF">
          <w:rPr>
            <w:rFonts w:ascii="Helvetica" w:eastAsia="Times New Roman" w:hAnsi="Helvetica" w:cs="Times New Roman"/>
            <w:color w:val="0296FD"/>
            <w:spacing w:val="-5"/>
            <w:sz w:val="29"/>
            <w:szCs w:val="29"/>
            <w:bdr w:val="none" w:sz="0" w:space="0" w:color="auto" w:frame="1"/>
            <w:lang w:eastAsia="pt-B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Clique e acesse: Guia Guia de engajamento para escolas" href="https://materiais.wpensar.com.br/guia-engajamento-escolas-inscricao?utm_source=wpensar-blog&amp;utm_medium=post-banner&amp;utm_campaign=pedagogico&amp;utm_term=&amp;utm_content=como-ajudar-o-professor-a-lidar-com-uma-turma-muito-agitada" target="&quot;_blank&quot;" style="width:600pt;height:450pt" o:button="t"/>
          </w:pict>
        </w:r>
      </w:hyperlink>
    </w:p>
    <w:p w:rsidR="00472ACC" w:rsidRDefault="00472ACC"/>
    <w:sectPr w:rsidR="00472ACC" w:rsidSect="00472A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5C8B"/>
    <w:multiLevelType w:val="multilevel"/>
    <w:tmpl w:val="0870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F5693"/>
    <w:multiLevelType w:val="multilevel"/>
    <w:tmpl w:val="401C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C73AA"/>
    <w:multiLevelType w:val="multilevel"/>
    <w:tmpl w:val="27FC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1B2C1C"/>
    <w:multiLevelType w:val="multilevel"/>
    <w:tmpl w:val="B65A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3D3819"/>
    <w:multiLevelType w:val="multilevel"/>
    <w:tmpl w:val="AD1C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EE5706"/>
    <w:multiLevelType w:val="multilevel"/>
    <w:tmpl w:val="8AA6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F0494E"/>
    <w:multiLevelType w:val="multilevel"/>
    <w:tmpl w:val="FDD6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45DF"/>
    <w:rsid w:val="003945DF"/>
    <w:rsid w:val="00472ACC"/>
    <w:rsid w:val="00D01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CC"/>
  </w:style>
  <w:style w:type="paragraph" w:styleId="Ttulo1">
    <w:name w:val="heading 1"/>
    <w:basedOn w:val="Normal"/>
    <w:link w:val="Ttulo1Char"/>
    <w:uiPriority w:val="9"/>
    <w:qFormat/>
    <w:rsid w:val="003945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945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945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3945D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945D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945D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945D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3945D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post-info-author-name">
    <w:name w:val="post-info-author-name"/>
    <w:basedOn w:val="Fontepargpadro"/>
    <w:rsid w:val="003945DF"/>
  </w:style>
  <w:style w:type="character" w:styleId="Hyperlink">
    <w:name w:val="Hyperlink"/>
    <w:basedOn w:val="Fontepargpadro"/>
    <w:uiPriority w:val="99"/>
    <w:semiHidden/>
    <w:unhideWhenUsed/>
    <w:rsid w:val="003945DF"/>
    <w:rPr>
      <w:color w:val="0000FF"/>
      <w:u w:val="single"/>
    </w:rPr>
  </w:style>
  <w:style w:type="character" w:customStyle="1" w:styleId="sl-wrapper">
    <w:name w:val="sl-wrapper"/>
    <w:basedOn w:val="Fontepargpadro"/>
    <w:rsid w:val="003945DF"/>
  </w:style>
  <w:style w:type="character" w:customStyle="1" w:styleId="sl-count">
    <w:name w:val="sl-count"/>
    <w:basedOn w:val="Fontepargpadro"/>
    <w:rsid w:val="003945DF"/>
  </w:style>
  <w:style w:type="character" w:customStyle="1" w:styleId="post-info-reading-name">
    <w:name w:val="post-info-reading-name"/>
    <w:basedOn w:val="Fontepargpadro"/>
    <w:rsid w:val="003945DF"/>
  </w:style>
  <w:style w:type="paragraph" w:styleId="NormalWeb">
    <w:name w:val="Normal (Web)"/>
    <w:basedOn w:val="Normal"/>
    <w:uiPriority w:val="99"/>
    <w:semiHidden/>
    <w:unhideWhenUsed/>
    <w:rsid w:val="0039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945D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4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77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eriais.wpensar.com.br/guia-engajamento-escolas-inscricao?utm_source=wpensar-blog&amp;utm_medium=post-banner&amp;utm_campaign=pedagogico&amp;utm_term=&amp;utm_content=como-ajudar-o-professor-a-lidar-com-uma-turma-muito-agita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og.wpensar.com.br/pedagogico/educacao-inclusiva/?utm_source=wpensar-blog&amp;utm_medium=post-link&amp;utm_campaign=pedagogico&amp;utm_term=&amp;utm_content=como-ajudar-o-professor-a-lidar-com-uma-turma-muito-agita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.wpensar.com.br/tecnologia-educacional/como-usar-as-redes-sociais-com-os-alunos-confira-8-ideias-para-professores/?utm_source=wpensar-blog&amp;utm_medium=post-link&amp;utm_campaign=pedagogico&amp;utm_term=&amp;utm_content=como-ajudar-o-professor-a-lidar-com-uma-turma-muito-agitada" TargetMode="External"/><Relationship Id="rId5" Type="http://schemas.openxmlformats.org/officeDocument/2006/relationships/hyperlink" Target="https://blog.wpensar.com.br/inovacao-pedagogica/musica-e-aprendizado-como-aumentar-o-interesse-pelas-disciplinas/?utm_source=wpensar-blog&amp;utm_medium=post-link&amp;utm_campaign=pedagogico&amp;utm_term=&amp;utm_content=como-ajudar-o-professor-a-lidar-com-uma-turma-muito-agitad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1412</Words>
  <Characters>7625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2020-02-19T17:59:00Z</dcterms:created>
  <dcterms:modified xsi:type="dcterms:W3CDTF">2020-02-19T18:14:00Z</dcterms:modified>
</cp:coreProperties>
</file>